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3702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Заключение об итогах проведения публичного обсуждения отчёта о деятельности </w:t>
      </w:r>
      <w:r>
        <w:rPr>
          <w:rFonts w:ascii="Times New Roman" w:hAnsi="Times New Roman" w:cs="Times New Roman"/>
          <w:b/>
          <w:sz w:val="28"/>
          <w:lang w:val="ru-RU"/>
        </w:rPr>
        <w:t>К</w:t>
      </w:r>
      <w:bookmarkStart w:id="0" w:name="_Hlk99349486"/>
      <w:r>
        <w:rPr>
          <w:rFonts w:ascii="Times New Roman" w:hAnsi="Times New Roman" w:cs="Times New Roman"/>
          <w:b/>
          <w:sz w:val="28"/>
        </w:rPr>
        <w:t>ГУ «</w:t>
      </w:r>
      <w:r>
        <w:rPr>
          <w:rFonts w:ascii="Times New Roman" w:hAnsi="Times New Roman" w:cs="Times New Roman"/>
          <w:b/>
          <w:sz w:val="28"/>
          <w:lang w:val="ru-RU"/>
        </w:rPr>
        <w:t>Общеобразовательная</w:t>
      </w:r>
      <w:r>
        <w:rPr>
          <w:rFonts w:hint="default" w:ascii="Times New Roman" w:hAnsi="Times New Roman" w:cs="Times New Roman"/>
          <w:b/>
          <w:sz w:val="28"/>
          <w:lang w:val="ru-RU"/>
        </w:rPr>
        <w:t xml:space="preserve"> школа села Полтавка о</w:t>
      </w:r>
      <w:r>
        <w:rPr>
          <w:rFonts w:ascii="Times New Roman" w:hAnsi="Times New Roman" w:cs="Times New Roman"/>
          <w:b/>
          <w:sz w:val="28"/>
        </w:rPr>
        <w:t>тдел</w:t>
      </w:r>
      <w:r>
        <w:rPr>
          <w:rFonts w:ascii="Times New Roman" w:hAnsi="Times New Roman" w:cs="Times New Roman"/>
          <w:b/>
          <w:sz w:val="28"/>
          <w:lang w:val="ru-RU"/>
        </w:rPr>
        <w:t>а</w:t>
      </w:r>
      <w:r>
        <w:rPr>
          <w:rFonts w:ascii="Times New Roman" w:hAnsi="Times New Roman" w:cs="Times New Roman"/>
          <w:b/>
          <w:sz w:val="28"/>
        </w:rPr>
        <w:t xml:space="preserve"> образования по Атбасарскому району управления образования Акмолинской области»</w:t>
      </w:r>
      <w:bookmarkEnd w:id="0"/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3DB2A52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</w:rPr>
        <w:t>5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0976448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92F987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1. Дата проведения публичного обсуждения: с 1 марта по 30 марта                      20</w:t>
      </w:r>
      <w:r>
        <w:rPr>
          <w:rFonts w:ascii="Times New Roman" w:hAnsi="Times New Roman" w:cs="Times New Roman"/>
          <w:sz w:val="28"/>
          <w:lang w:val="kk-KZ"/>
        </w:rPr>
        <w:t>26</w:t>
      </w:r>
      <w:r>
        <w:rPr>
          <w:rFonts w:ascii="Times New Roman" w:hAnsi="Times New Roman" w:cs="Times New Roman"/>
          <w:sz w:val="28"/>
        </w:rPr>
        <w:t xml:space="preserve"> года. </w:t>
      </w:r>
    </w:p>
    <w:p w14:paraId="51F96B51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2. Способ проведения публичного обсуждения: на сайте </w:t>
      </w:r>
    </w:p>
    <w:p w14:paraId="4A237FD2">
      <w:pPr>
        <w:spacing w:after="0"/>
        <w:rPr>
          <w:rFonts w:hint="default" w:ascii="Times New Roman" w:hAnsi="Times New Roman"/>
          <w:sz w:val="28"/>
          <w:lang w:val="kk-KZ"/>
        </w:rPr>
      </w:pPr>
      <w:r>
        <w:rPr>
          <w:rFonts w:hint="default" w:ascii="Times New Roman" w:hAnsi="Times New Roman"/>
          <w:sz w:val="28"/>
          <w:lang w:val="kk-KZ"/>
        </w:rPr>
        <w:fldChar w:fldCharType="begin"/>
      </w:r>
      <w:r>
        <w:rPr>
          <w:rFonts w:hint="default" w:ascii="Times New Roman" w:hAnsi="Times New Roman"/>
          <w:sz w:val="28"/>
          <w:lang w:val="kk-KZ"/>
        </w:rPr>
        <w:instrText xml:space="preserve"> HYPERLINK "http://sc0021.atbasar.aqmoedu.kz/" </w:instrText>
      </w:r>
      <w:r>
        <w:rPr>
          <w:rFonts w:hint="default" w:ascii="Times New Roman" w:hAnsi="Times New Roman"/>
          <w:sz w:val="28"/>
          <w:lang w:val="kk-KZ"/>
        </w:rPr>
        <w:fldChar w:fldCharType="separate"/>
      </w:r>
      <w:r>
        <w:rPr>
          <w:rStyle w:val="5"/>
          <w:rFonts w:hint="default" w:ascii="Times New Roman" w:hAnsi="Times New Roman"/>
          <w:sz w:val="28"/>
          <w:lang w:val="kk-KZ"/>
        </w:rPr>
        <w:t>http://sc0021.atbasar.aqmoedu.kz/</w:t>
      </w:r>
      <w:r>
        <w:rPr>
          <w:rFonts w:hint="default" w:ascii="Times New Roman" w:hAnsi="Times New Roman"/>
          <w:sz w:val="28"/>
          <w:lang w:val="kk-KZ"/>
        </w:rPr>
        <w:fldChar w:fldCharType="end"/>
      </w:r>
    </w:p>
    <w:p w14:paraId="45259122">
      <w:pPr>
        <w:numPr>
          <w:ilvl w:val="0"/>
          <w:numId w:val="1"/>
        </w:numPr>
        <w:spacing w:after="0"/>
        <w:ind w:left="708" w:leftChars="0" w:firstLine="0" w:firstLineChars="0"/>
        <w:rPr>
          <w:rFonts w:hint="default" w:ascii="Times New Roman" w:hAnsi="Times New Roman" w:cs="Times New Roman"/>
          <w:b w:val="0"/>
          <w:bCs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Способ оповещения о проведении публичного обсуждения: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1</w:t>
      </w:r>
      <w:r>
        <w:rPr>
          <w:rFonts w:hint="default" w:ascii="Times New Roman" w:hAnsi="Times New Roman" w:cs="Times New Roman"/>
          <w:sz w:val="28"/>
          <w:lang w:val="ru-RU"/>
        </w:rPr>
        <w:t>3</w:t>
      </w:r>
      <w:r>
        <w:rPr>
          <w:rFonts w:ascii="Times New Roman" w:hAnsi="Times New Roman" w:cs="Times New Roman"/>
          <w:sz w:val="28"/>
          <w:lang w:val="kk-KZ"/>
        </w:rPr>
        <w:t xml:space="preserve"> февраля 202</w:t>
      </w:r>
      <w:r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на сайте:</w:t>
      </w:r>
      <w:r>
        <w:t xml:space="preserve"> </w:t>
      </w:r>
      <w:r>
        <w:rPr>
          <w:rFonts w:ascii="Times New Roman" w:hAnsi="Times New Roman" w:cs="Times New Roman"/>
          <w:b w:val="0"/>
          <w:bCs/>
          <w:sz w:val="28"/>
          <w:lang w:val="ru-RU"/>
        </w:rPr>
        <w:t>К</w:t>
      </w:r>
      <w:r>
        <w:rPr>
          <w:rFonts w:ascii="Times New Roman" w:hAnsi="Times New Roman" w:cs="Times New Roman"/>
          <w:b w:val="0"/>
          <w:bCs/>
          <w:sz w:val="28"/>
        </w:rPr>
        <w:t>ГУ «</w:t>
      </w:r>
      <w:r>
        <w:rPr>
          <w:rFonts w:ascii="Times New Roman" w:hAnsi="Times New Roman" w:cs="Times New Roman"/>
          <w:b w:val="0"/>
          <w:bCs/>
          <w:sz w:val="28"/>
          <w:lang w:val="ru-RU"/>
        </w:rPr>
        <w:t>Общеобразовательная</w:t>
      </w:r>
      <w:r>
        <w:rPr>
          <w:rFonts w:hint="default" w:ascii="Times New Roman" w:hAnsi="Times New Roman" w:cs="Times New Roman"/>
          <w:b w:val="0"/>
          <w:bCs/>
          <w:sz w:val="28"/>
          <w:lang w:val="ru-RU"/>
        </w:rPr>
        <w:t xml:space="preserve"> школа села Полтавка о</w:t>
      </w:r>
      <w:r>
        <w:rPr>
          <w:rFonts w:ascii="Times New Roman" w:hAnsi="Times New Roman" w:cs="Times New Roman"/>
          <w:b w:val="0"/>
          <w:bCs/>
          <w:sz w:val="28"/>
        </w:rPr>
        <w:t>тдел</w:t>
      </w:r>
      <w:r>
        <w:rPr>
          <w:rFonts w:ascii="Times New Roman" w:hAnsi="Times New Roman" w:cs="Times New Roman"/>
          <w:b w:val="0"/>
          <w:bCs/>
          <w:sz w:val="28"/>
          <w:lang w:val="ru-RU"/>
        </w:rPr>
        <w:t>а</w:t>
      </w:r>
      <w:r>
        <w:rPr>
          <w:rFonts w:ascii="Times New Roman" w:hAnsi="Times New Roman" w:cs="Times New Roman"/>
          <w:b w:val="0"/>
          <w:bCs/>
          <w:sz w:val="28"/>
        </w:rPr>
        <w:t xml:space="preserve"> образования по Атбасарскому району управления образования Акмолинской области»</w:t>
      </w:r>
      <w:r>
        <w:rPr>
          <w:rFonts w:hint="default" w:ascii="Times New Roman" w:hAnsi="Times New Roman" w:cs="Times New Roman"/>
          <w:b w:val="0"/>
          <w:bCs/>
          <w:sz w:val="28"/>
          <w:lang w:val="ru-RU"/>
        </w:rPr>
        <w:t xml:space="preserve"> </w:t>
      </w:r>
    </w:p>
    <w:p w14:paraId="5E44B47D">
      <w:pPr>
        <w:numPr>
          <w:numId w:val="0"/>
        </w:numPr>
        <w:spacing w:after="0"/>
        <w:ind w:left="708" w:leftChars="0"/>
        <w:rPr>
          <w:rFonts w:hint="default" w:ascii="Times New Roman" w:hAnsi="Times New Roman"/>
          <w:b w:val="0"/>
          <w:bCs/>
          <w:sz w:val="28"/>
          <w:lang w:val="kk-KZ"/>
        </w:rPr>
      </w:pPr>
      <w:r>
        <w:rPr>
          <w:rFonts w:hint="default" w:ascii="Times New Roman" w:hAnsi="Times New Roman"/>
          <w:b w:val="0"/>
          <w:bCs/>
          <w:sz w:val="28"/>
          <w:lang w:val="kk-KZ"/>
        </w:rPr>
        <w:fldChar w:fldCharType="begin"/>
      </w:r>
      <w:r>
        <w:rPr>
          <w:rFonts w:hint="default" w:ascii="Times New Roman" w:hAnsi="Times New Roman"/>
          <w:b w:val="0"/>
          <w:bCs/>
          <w:sz w:val="28"/>
          <w:lang w:val="kk-KZ"/>
        </w:rPr>
        <w:instrText xml:space="preserve"> HYPERLINK "http://sc0021.atbasar.aqmoedu.kz/" </w:instrText>
      </w:r>
      <w:r>
        <w:rPr>
          <w:rFonts w:hint="default" w:ascii="Times New Roman" w:hAnsi="Times New Roman"/>
          <w:b w:val="0"/>
          <w:bCs/>
          <w:sz w:val="28"/>
          <w:lang w:val="kk-KZ"/>
        </w:rPr>
        <w:fldChar w:fldCharType="separate"/>
      </w:r>
      <w:r>
        <w:rPr>
          <w:rStyle w:val="5"/>
          <w:rFonts w:hint="default" w:ascii="Times New Roman" w:hAnsi="Times New Roman"/>
          <w:b w:val="0"/>
          <w:bCs/>
          <w:sz w:val="28"/>
          <w:lang w:val="kk-KZ"/>
        </w:rPr>
        <w:t>http://sc0021.atbasar.aqmoedu.kz/</w:t>
      </w:r>
      <w:r>
        <w:rPr>
          <w:rFonts w:hint="default" w:ascii="Times New Roman" w:hAnsi="Times New Roman"/>
          <w:b w:val="0"/>
          <w:bCs/>
          <w:sz w:val="28"/>
          <w:lang w:val="kk-KZ"/>
        </w:rPr>
        <w:fldChar w:fldCharType="end"/>
      </w:r>
      <w:bookmarkStart w:id="1" w:name="_GoBack"/>
      <w:bookmarkEnd w:id="1"/>
    </w:p>
    <w:p w14:paraId="00C05508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Times New Roman" w:hAnsi="Times New Roman" w:cs="Times New Roman"/>
          <w:b w:val="0"/>
          <w:bCs/>
          <w:sz w:val="28"/>
          <w:lang w:val="ru-RU"/>
        </w:rPr>
        <w:t>К</w:t>
      </w:r>
      <w:r>
        <w:rPr>
          <w:rFonts w:ascii="Times New Roman" w:hAnsi="Times New Roman" w:cs="Times New Roman"/>
          <w:b w:val="0"/>
          <w:bCs/>
          <w:sz w:val="28"/>
        </w:rPr>
        <w:t>ГУ «</w:t>
      </w:r>
      <w:r>
        <w:rPr>
          <w:rFonts w:ascii="Times New Roman" w:hAnsi="Times New Roman" w:cs="Times New Roman"/>
          <w:b w:val="0"/>
          <w:bCs/>
          <w:sz w:val="28"/>
          <w:lang w:val="ru-RU"/>
        </w:rPr>
        <w:t>Общеобразовательная</w:t>
      </w:r>
      <w:r>
        <w:rPr>
          <w:rFonts w:hint="default" w:ascii="Times New Roman" w:hAnsi="Times New Roman" w:cs="Times New Roman"/>
          <w:b w:val="0"/>
          <w:bCs/>
          <w:sz w:val="28"/>
          <w:lang w:val="ru-RU"/>
        </w:rPr>
        <w:t xml:space="preserve"> школа села Полтавка о</w:t>
      </w:r>
      <w:r>
        <w:rPr>
          <w:rFonts w:ascii="Times New Roman" w:hAnsi="Times New Roman" w:cs="Times New Roman"/>
          <w:b w:val="0"/>
          <w:bCs/>
          <w:sz w:val="28"/>
        </w:rPr>
        <w:t>тдел</w:t>
      </w:r>
      <w:r>
        <w:rPr>
          <w:rFonts w:ascii="Times New Roman" w:hAnsi="Times New Roman" w:cs="Times New Roman"/>
          <w:b w:val="0"/>
          <w:bCs/>
          <w:sz w:val="28"/>
          <w:lang w:val="ru-RU"/>
        </w:rPr>
        <w:t>а</w:t>
      </w:r>
      <w:r>
        <w:rPr>
          <w:rFonts w:ascii="Times New Roman" w:hAnsi="Times New Roman" w:cs="Times New Roman"/>
          <w:b w:val="0"/>
          <w:bCs/>
          <w:sz w:val="28"/>
        </w:rPr>
        <w:t xml:space="preserve"> образования по Атбасарскому району управления образования Акмолинской области»</w:t>
      </w:r>
      <w:r>
        <w:rPr>
          <w:rFonts w:ascii="Times New Roman" w:hAnsi="Times New Roman" w:cs="Times New Roman"/>
          <w:sz w:val="28"/>
        </w:rPr>
        <w:t xml:space="preserve">, а также на официальный интернет – ресурс не поступало. </w:t>
      </w:r>
    </w:p>
    <w:p w14:paraId="6D8AC4D5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7"/>
        <w:tblW w:w="10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2034"/>
        <w:gridCol w:w="1898"/>
        <w:gridCol w:w="1898"/>
        <w:gridCol w:w="1905"/>
        <w:gridCol w:w="1811"/>
      </w:tblGrid>
      <w:tr w14:paraId="28E9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dxa"/>
          </w:tcPr>
          <w:p w14:paraId="7FAE10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53C2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6505B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271B7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64784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75967A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14:paraId="4C12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dxa"/>
          </w:tcPr>
          <w:p w14:paraId="302A2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5D4E5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22679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7B78B4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60C25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1B3E9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14:paraId="6FABB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" w:type="dxa"/>
          </w:tcPr>
          <w:p w14:paraId="09AA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60D42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45CD5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7292F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0B49A2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22F01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9039B3B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0A6700BA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  <w:r>
        <w:rPr>
          <w:rFonts w:ascii="Times New Roman" w:hAnsi="Times New Roman" w:cs="Times New Roman"/>
          <w:b/>
          <w:sz w:val="36"/>
          <w:lang w:val="kk-KZ"/>
        </w:rPr>
        <w:t xml:space="preserve">                                   </w:t>
      </w:r>
    </w:p>
    <w:p w14:paraId="2C938E54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33C7ED2E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17E2CE30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730CBE0F">
      <w:pPr>
        <w:spacing w:after="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14:paraId="4AE42F3F">
      <w:pPr>
        <w:spacing w:after="0"/>
        <w:jc w:val="both"/>
        <w:rPr>
          <w:rFonts w:ascii="Times New Roman" w:hAnsi="Times New Roman" w:cs="Times New Roman"/>
          <w:i/>
          <w:sz w:val="18"/>
          <w:szCs w:val="18"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DC1226"/>
    <w:multiLevelType w:val="singleLevel"/>
    <w:tmpl w:val="70DC1226"/>
    <w:lvl w:ilvl="0" w:tentative="0">
      <w:start w:val="3"/>
      <w:numFmt w:val="decimal"/>
      <w:suff w:val="space"/>
      <w:lvlText w:val="%1."/>
      <w:lvlJc w:val="left"/>
      <w:pPr>
        <w:ind w:left="708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D8"/>
    <w:rsid w:val="00045B7E"/>
    <w:rsid w:val="000D4F9D"/>
    <w:rsid w:val="000F1BE5"/>
    <w:rsid w:val="001423B6"/>
    <w:rsid w:val="002556E4"/>
    <w:rsid w:val="00284750"/>
    <w:rsid w:val="00297A4E"/>
    <w:rsid w:val="002E428C"/>
    <w:rsid w:val="002E7DBF"/>
    <w:rsid w:val="003B231B"/>
    <w:rsid w:val="003C1ADE"/>
    <w:rsid w:val="003F539A"/>
    <w:rsid w:val="00457A68"/>
    <w:rsid w:val="004846B3"/>
    <w:rsid w:val="004A315A"/>
    <w:rsid w:val="004B0AAC"/>
    <w:rsid w:val="005D1BA9"/>
    <w:rsid w:val="00646D44"/>
    <w:rsid w:val="00654696"/>
    <w:rsid w:val="006A3F00"/>
    <w:rsid w:val="006C6760"/>
    <w:rsid w:val="007315FC"/>
    <w:rsid w:val="00734D3D"/>
    <w:rsid w:val="007471D8"/>
    <w:rsid w:val="007F0DAD"/>
    <w:rsid w:val="008256C5"/>
    <w:rsid w:val="00827014"/>
    <w:rsid w:val="0086297F"/>
    <w:rsid w:val="00876A2D"/>
    <w:rsid w:val="00880B42"/>
    <w:rsid w:val="008C1D39"/>
    <w:rsid w:val="008F5279"/>
    <w:rsid w:val="009413AA"/>
    <w:rsid w:val="00A12D1B"/>
    <w:rsid w:val="00A32938"/>
    <w:rsid w:val="00B115FF"/>
    <w:rsid w:val="00B77537"/>
    <w:rsid w:val="00BC49A9"/>
    <w:rsid w:val="00C02FFD"/>
    <w:rsid w:val="00C533B0"/>
    <w:rsid w:val="00C66A7C"/>
    <w:rsid w:val="00C84937"/>
    <w:rsid w:val="00CF0D41"/>
    <w:rsid w:val="00D40753"/>
    <w:rsid w:val="00D67571"/>
    <w:rsid w:val="00D7454D"/>
    <w:rsid w:val="00E523BF"/>
    <w:rsid w:val="00F23F0E"/>
    <w:rsid w:val="00F35D87"/>
    <w:rsid w:val="00F432F0"/>
    <w:rsid w:val="00F47B38"/>
    <w:rsid w:val="00F71945"/>
    <w:rsid w:val="00FA222F"/>
    <w:rsid w:val="1760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9">
    <w:name w:val="Неразрешенное упоминание1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1360</Characters>
  <Lines>11</Lines>
  <Paragraphs>3</Paragraphs>
  <TotalTime>15</TotalTime>
  <ScaleCrop>false</ScaleCrop>
  <LinksUpToDate>false</LinksUpToDate>
  <CharactersWithSpaces>1595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2025-01-27T11:34:00Z</dcterms:created>
  <dc:creator>User</dc:creator>
  <cp:lastModifiedBy>USER</cp:lastModifiedBy>
  <cp:lastPrinted>2025-03-18T04:18:00Z</cp:lastPrinted>
  <dcterms:modified xsi:type="dcterms:W3CDTF">2026-04-02T12:22:57Z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A8207DDCBC3543709C65661A5C85C231_12</vt:lpwstr>
  </property>
</Properties>
</file>